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AE7D0" w14:textId="77777777" w:rsidR="00F57E98" w:rsidRPr="00935CFC" w:rsidRDefault="00F57E98" w:rsidP="00601E64">
      <w:pPr>
        <w:rPr>
          <w:b/>
          <w:sz w:val="32"/>
          <w:szCs w:val="32"/>
        </w:rPr>
      </w:pPr>
      <w:r w:rsidRPr="00935CFC">
        <w:rPr>
          <w:b/>
          <w:sz w:val="32"/>
          <w:szCs w:val="32"/>
        </w:rPr>
        <w:t>Design Activity 1A: Kn</w:t>
      </w:r>
      <w:r w:rsidR="00935CFC" w:rsidRPr="00935CFC">
        <w:rPr>
          <w:b/>
          <w:sz w:val="32"/>
          <w:szCs w:val="32"/>
        </w:rPr>
        <w:t>ow T</w:t>
      </w:r>
      <w:r w:rsidRPr="00935CFC">
        <w:rPr>
          <w:b/>
          <w:sz w:val="32"/>
          <w:szCs w:val="32"/>
        </w:rPr>
        <w:t>hyself</w:t>
      </w:r>
    </w:p>
    <w:p w14:paraId="24DBE05E" w14:textId="77777777" w:rsidR="00935CFC" w:rsidRPr="00935CFC" w:rsidRDefault="00935CFC" w:rsidP="00601E64">
      <w:pPr>
        <w:rPr>
          <w:b/>
          <w:sz w:val="24"/>
          <w:szCs w:val="24"/>
        </w:rPr>
      </w:pPr>
      <w:r w:rsidRPr="00935CFC">
        <w:rPr>
          <w:b/>
          <w:sz w:val="24"/>
          <w:szCs w:val="24"/>
        </w:rPr>
        <w:t>Introduction:</w:t>
      </w:r>
    </w:p>
    <w:p w14:paraId="7513774D" w14:textId="4DE5408C" w:rsidR="00A333C8" w:rsidRDefault="00F57E98" w:rsidP="00601E64">
      <w:pPr>
        <w:rPr>
          <w:sz w:val="24"/>
          <w:szCs w:val="24"/>
        </w:rPr>
      </w:pPr>
      <w:r w:rsidRPr="00935CFC">
        <w:rPr>
          <w:sz w:val="24"/>
          <w:szCs w:val="24"/>
        </w:rPr>
        <w:t xml:space="preserve">The following activity explores results from the Clifton Strengths Finder and Myers Briggs to determine characteristic traits that can help identify areas of strength to leverage within </w:t>
      </w:r>
      <w:r w:rsidR="00A333C8">
        <w:rPr>
          <w:sz w:val="24"/>
          <w:szCs w:val="24"/>
        </w:rPr>
        <w:t xml:space="preserve">activities you are most suited to doing. </w:t>
      </w:r>
    </w:p>
    <w:p w14:paraId="23967ACF" w14:textId="77777777" w:rsidR="00A333C8" w:rsidRDefault="00A333C8" w:rsidP="00AD6AE4">
      <w:pPr>
        <w:jc w:val="center"/>
        <w:rPr>
          <w:sz w:val="24"/>
          <w:szCs w:val="24"/>
        </w:rPr>
      </w:pPr>
    </w:p>
    <w:p w14:paraId="19635A39" w14:textId="6EEA0A35" w:rsidR="00F57E98" w:rsidRPr="00AD6AE4" w:rsidRDefault="00AD6AE4" w:rsidP="00AD6AE4">
      <w:pPr>
        <w:jc w:val="center"/>
        <w:rPr>
          <w:b/>
          <w:sz w:val="28"/>
          <w:szCs w:val="28"/>
        </w:rPr>
      </w:pPr>
      <w:r w:rsidRPr="00AD6AE4">
        <w:rPr>
          <w:b/>
          <w:sz w:val="28"/>
          <w:szCs w:val="28"/>
        </w:rPr>
        <w:t xml:space="preserve">Part One: </w:t>
      </w:r>
      <w:r w:rsidR="00F57E98" w:rsidRPr="00AD6AE4">
        <w:rPr>
          <w:b/>
          <w:sz w:val="28"/>
          <w:szCs w:val="28"/>
        </w:rPr>
        <w:t>The Clifton Strength Finder Results:</w:t>
      </w:r>
    </w:p>
    <w:p w14:paraId="1388FAD3" w14:textId="77777777" w:rsidR="00F57E98" w:rsidRPr="00935CFC" w:rsidRDefault="00F57E98" w:rsidP="00601E64">
      <w:pPr>
        <w:rPr>
          <w:sz w:val="24"/>
          <w:szCs w:val="24"/>
        </w:rPr>
      </w:pPr>
      <w:r w:rsidRPr="00935CFC">
        <w:rPr>
          <w:sz w:val="24"/>
          <w:szCs w:val="24"/>
        </w:rPr>
        <w:t>The Clifton Strengths finder helps identify a</w:t>
      </w:r>
      <w:r w:rsidR="00935CFC">
        <w:rPr>
          <w:sz w:val="24"/>
          <w:szCs w:val="24"/>
        </w:rPr>
        <w:t xml:space="preserve">reas of strength you have that </w:t>
      </w:r>
      <w:r w:rsidRPr="00935CFC">
        <w:rPr>
          <w:sz w:val="24"/>
          <w:szCs w:val="24"/>
        </w:rPr>
        <w:t xml:space="preserve">you can </w:t>
      </w:r>
      <w:r w:rsidR="00935CFC" w:rsidRPr="00935CFC">
        <w:rPr>
          <w:sz w:val="24"/>
          <w:szCs w:val="24"/>
        </w:rPr>
        <w:t>leverage</w:t>
      </w:r>
      <w:r w:rsidRPr="00935CFC">
        <w:rPr>
          <w:sz w:val="24"/>
          <w:szCs w:val="24"/>
        </w:rPr>
        <w:t xml:space="preserve"> to create good results </w:t>
      </w:r>
      <w:r w:rsidR="00935CFC" w:rsidRPr="00935CFC">
        <w:rPr>
          <w:sz w:val="24"/>
          <w:szCs w:val="24"/>
        </w:rPr>
        <w:t>within</w:t>
      </w:r>
      <w:r w:rsidRPr="00935CFC">
        <w:rPr>
          <w:sz w:val="24"/>
          <w:szCs w:val="24"/>
        </w:rPr>
        <w:t xml:space="preserve"> the </w:t>
      </w:r>
      <w:r w:rsidR="00935CFC" w:rsidRPr="00935CFC">
        <w:rPr>
          <w:sz w:val="24"/>
          <w:szCs w:val="24"/>
        </w:rPr>
        <w:t>system</w:t>
      </w:r>
      <w:r w:rsidRPr="00935CFC">
        <w:rPr>
          <w:sz w:val="24"/>
          <w:szCs w:val="24"/>
        </w:rPr>
        <w:t xml:space="preserve"> you create. There are two parts to the assessment. The first part gives you feedback on particularly strong</w:t>
      </w:r>
      <w:r w:rsidR="00935CFC">
        <w:rPr>
          <w:sz w:val="24"/>
          <w:szCs w:val="24"/>
        </w:rPr>
        <w:t xml:space="preserve"> </w:t>
      </w:r>
      <w:r w:rsidRPr="00935CFC">
        <w:rPr>
          <w:sz w:val="24"/>
          <w:szCs w:val="24"/>
        </w:rPr>
        <w:t xml:space="preserve">traits you </w:t>
      </w:r>
      <w:r w:rsidR="00935CFC" w:rsidRPr="00935CFC">
        <w:rPr>
          <w:sz w:val="24"/>
          <w:szCs w:val="24"/>
        </w:rPr>
        <w:t>possess</w:t>
      </w:r>
      <w:r w:rsidRPr="00935CFC">
        <w:rPr>
          <w:sz w:val="24"/>
          <w:szCs w:val="24"/>
        </w:rPr>
        <w:t xml:space="preserve"> and the second areas of industry in which those strengths are aligned.</w:t>
      </w:r>
    </w:p>
    <w:p w14:paraId="090B3A63" w14:textId="77777777" w:rsidR="00F57E98" w:rsidRPr="00935CFC" w:rsidRDefault="00F57E98" w:rsidP="00601E64">
      <w:pPr>
        <w:rPr>
          <w:sz w:val="24"/>
          <w:szCs w:val="24"/>
        </w:rPr>
      </w:pPr>
      <w:r w:rsidRPr="00935CFC">
        <w:rPr>
          <w:sz w:val="24"/>
          <w:szCs w:val="24"/>
        </w:rPr>
        <w:t>Record below the top five strengths from the Clifton Strengths finder and the characteristics of each trait.</w:t>
      </w:r>
      <w:r w:rsidR="00935CFC">
        <w:rPr>
          <w:sz w:val="24"/>
          <w:szCs w:val="24"/>
        </w:rPr>
        <w:t xml:space="preserve"> Use the following </w:t>
      </w:r>
      <w:hyperlink r:id="rId5" w:history="1">
        <w:r w:rsidR="00935CFC" w:rsidRPr="00223BCC">
          <w:rPr>
            <w:rStyle w:val="Hyperlink"/>
            <w:sz w:val="24"/>
            <w:szCs w:val="24"/>
          </w:rPr>
          <w:t>link</w:t>
        </w:r>
      </w:hyperlink>
      <w:r w:rsidR="00935CFC">
        <w:rPr>
          <w:sz w:val="24"/>
          <w:szCs w:val="24"/>
        </w:rPr>
        <w:t xml:space="preserve"> to obtain this information.</w:t>
      </w:r>
    </w:p>
    <w:p w14:paraId="0ECB9141" w14:textId="77777777" w:rsidR="00F57E98" w:rsidRPr="00935CFC" w:rsidRDefault="008269B6" w:rsidP="00601E64">
      <w:pPr>
        <w:rPr>
          <w:b/>
          <w:sz w:val="24"/>
          <w:szCs w:val="24"/>
        </w:rPr>
      </w:pPr>
      <w:r>
        <w:rPr>
          <w:b/>
          <w:sz w:val="24"/>
          <w:szCs w:val="24"/>
        </w:rPr>
        <w:t xml:space="preserve">1. </w:t>
      </w:r>
      <w:r w:rsidR="00DF4E4F" w:rsidRPr="00935CFC">
        <w:rPr>
          <w:b/>
          <w:sz w:val="24"/>
          <w:szCs w:val="24"/>
        </w:rPr>
        <w:t xml:space="preserve">Top 5 </w:t>
      </w:r>
      <w:r w:rsidR="00F57E98" w:rsidRPr="00935CFC">
        <w:rPr>
          <w:b/>
          <w:sz w:val="24"/>
          <w:szCs w:val="24"/>
        </w:rPr>
        <w:t>Clifton</w:t>
      </w:r>
      <w:r w:rsidR="00DF4E4F" w:rsidRPr="00935CFC">
        <w:rPr>
          <w:b/>
          <w:sz w:val="24"/>
          <w:szCs w:val="24"/>
        </w:rPr>
        <w:t xml:space="preserve"> Strengths Are</w:t>
      </w:r>
      <w:r w:rsidR="00F57E98" w:rsidRPr="00935CFC">
        <w:rPr>
          <w:b/>
          <w:sz w:val="24"/>
          <w:szCs w:val="24"/>
        </w:rPr>
        <w:t>:</w:t>
      </w:r>
    </w:p>
    <w:p w14:paraId="32902150" w14:textId="77777777" w:rsidR="00DF4E4F" w:rsidRPr="00935CFC" w:rsidRDefault="00935CFC" w:rsidP="00935CFC">
      <w:pPr>
        <w:pStyle w:val="ListParagraph"/>
        <w:numPr>
          <w:ilvl w:val="0"/>
          <w:numId w:val="6"/>
        </w:numPr>
        <w:rPr>
          <w:sz w:val="24"/>
          <w:szCs w:val="24"/>
        </w:rPr>
      </w:pPr>
      <w:r w:rsidRPr="00935CFC">
        <w:rPr>
          <w:sz w:val="24"/>
          <w:szCs w:val="24"/>
        </w:rPr>
        <w:t>Trait:</w:t>
      </w:r>
    </w:p>
    <w:p w14:paraId="5E5AC477" w14:textId="77777777" w:rsidR="00935CFC" w:rsidRDefault="00935CFC" w:rsidP="00935CFC">
      <w:pPr>
        <w:pStyle w:val="ListParagraph"/>
        <w:rPr>
          <w:sz w:val="24"/>
          <w:szCs w:val="24"/>
        </w:rPr>
      </w:pPr>
      <w:r>
        <w:rPr>
          <w:sz w:val="24"/>
          <w:szCs w:val="24"/>
        </w:rPr>
        <w:t>Characteristics:</w:t>
      </w:r>
    </w:p>
    <w:p w14:paraId="5B2FF13B" w14:textId="77777777" w:rsidR="00935CFC" w:rsidRDefault="00935CFC" w:rsidP="00935CFC">
      <w:pPr>
        <w:pStyle w:val="ListParagraph"/>
        <w:rPr>
          <w:sz w:val="24"/>
          <w:szCs w:val="24"/>
        </w:rPr>
      </w:pPr>
    </w:p>
    <w:p w14:paraId="594642C4" w14:textId="77777777" w:rsidR="00935CFC" w:rsidRDefault="00935CFC" w:rsidP="00935CFC">
      <w:pPr>
        <w:pStyle w:val="ListParagraph"/>
        <w:rPr>
          <w:sz w:val="24"/>
          <w:szCs w:val="24"/>
        </w:rPr>
      </w:pPr>
    </w:p>
    <w:p w14:paraId="777C4D57" w14:textId="77777777" w:rsidR="00935CFC" w:rsidRPr="00935CFC" w:rsidRDefault="00935CFC" w:rsidP="00935CFC">
      <w:pPr>
        <w:pStyle w:val="ListParagraph"/>
        <w:rPr>
          <w:sz w:val="24"/>
          <w:szCs w:val="24"/>
        </w:rPr>
      </w:pPr>
    </w:p>
    <w:p w14:paraId="76AFF146" w14:textId="77777777" w:rsidR="00935CFC" w:rsidRPr="00935CFC" w:rsidRDefault="00935CFC" w:rsidP="00935CFC">
      <w:pPr>
        <w:pStyle w:val="ListParagraph"/>
        <w:numPr>
          <w:ilvl w:val="0"/>
          <w:numId w:val="6"/>
        </w:numPr>
        <w:rPr>
          <w:sz w:val="24"/>
          <w:szCs w:val="24"/>
        </w:rPr>
      </w:pPr>
      <w:r w:rsidRPr="00935CFC">
        <w:rPr>
          <w:sz w:val="24"/>
          <w:szCs w:val="24"/>
        </w:rPr>
        <w:t>Trait:</w:t>
      </w:r>
    </w:p>
    <w:p w14:paraId="56C7EF35" w14:textId="77777777" w:rsidR="00935CFC" w:rsidRDefault="00935CFC" w:rsidP="00935CFC">
      <w:pPr>
        <w:pStyle w:val="ListParagraph"/>
        <w:rPr>
          <w:sz w:val="24"/>
          <w:szCs w:val="24"/>
        </w:rPr>
      </w:pPr>
      <w:r>
        <w:rPr>
          <w:sz w:val="24"/>
          <w:szCs w:val="24"/>
        </w:rPr>
        <w:t>Characteristics:</w:t>
      </w:r>
    </w:p>
    <w:p w14:paraId="4F30A9EE" w14:textId="77777777" w:rsidR="00DF4E4F" w:rsidRDefault="00DF4E4F" w:rsidP="00601E64">
      <w:pPr>
        <w:rPr>
          <w:sz w:val="24"/>
          <w:szCs w:val="24"/>
        </w:rPr>
      </w:pPr>
    </w:p>
    <w:p w14:paraId="18F3FBF6" w14:textId="77777777" w:rsidR="00935CFC" w:rsidRPr="00935CFC" w:rsidRDefault="00935CFC" w:rsidP="00601E64">
      <w:pPr>
        <w:rPr>
          <w:sz w:val="24"/>
          <w:szCs w:val="24"/>
        </w:rPr>
      </w:pPr>
    </w:p>
    <w:p w14:paraId="6315C071" w14:textId="77777777" w:rsidR="00935CFC" w:rsidRPr="00935CFC" w:rsidRDefault="00935CFC" w:rsidP="00935CFC">
      <w:pPr>
        <w:pStyle w:val="ListParagraph"/>
        <w:numPr>
          <w:ilvl w:val="0"/>
          <w:numId w:val="6"/>
        </w:numPr>
        <w:rPr>
          <w:sz w:val="24"/>
          <w:szCs w:val="24"/>
        </w:rPr>
      </w:pPr>
      <w:r w:rsidRPr="00935CFC">
        <w:rPr>
          <w:sz w:val="24"/>
          <w:szCs w:val="24"/>
        </w:rPr>
        <w:t>Trait:</w:t>
      </w:r>
    </w:p>
    <w:p w14:paraId="5484921B" w14:textId="77777777" w:rsidR="00935CFC" w:rsidRDefault="00935CFC" w:rsidP="00935CFC">
      <w:pPr>
        <w:pStyle w:val="ListParagraph"/>
        <w:rPr>
          <w:sz w:val="24"/>
          <w:szCs w:val="24"/>
        </w:rPr>
      </w:pPr>
      <w:r>
        <w:rPr>
          <w:sz w:val="24"/>
          <w:szCs w:val="24"/>
        </w:rPr>
        <w:t>Characteristics:</w:t>
      </w:r>
    </w:p>
    <w:p w14:paraId="7CE5F497" w14:textId="77777777" w:rsidR="00DF4E4F" w:rsidRDefault="00DF4E4F" w:rsidP="00601E64">
      <w:pPr>
        <w:rPr>
          <w:sz w:val="24"/>
          <w:szCs w:val="24"/>
        </w:rPr>
      </w:pPr>
    </w:p>
    <w:p w14:paraId="1CE53C72" w14:textId="77777777" w:rsidR="00935CFC" w:rsidRPr="00935CFC" w:rsidRDefault="00935CFC" w:rsidP="00601E64">
      <w:pPr>
        <w:rPr>
          <w:sz w:val="24"/>
          <w:szCs w:val="24"/>
        </w:rPr>
      </w:pPr>
    </w:p>
    <w:p w14:paraId="214C90FF" w14:textId="77777777" w:rsidR="00935CFC" w:rsidRPr="00935CFC" w:rsidRDefault="00935CFC" w:rsidP="00935CFC">
      <w:pPr>
        <w:pStyle w:val="ListParagraph"/>
        <w:numPr>
          <w:ilvl w:val="0"/>
          <w:numId w:val="6"/>
        </w:numPr>
        <w:rPr>
          <w:sz w:val="24"/>
          <w:szCs w:val="24"/>
        </w:rPr>
      </w:pPr>
      <w:r w:rsidRPr="00935CFC">
        <w:rPr>
          <w:sz w:val="24"/>
          <w:szCs w:val="24"/>
        </w:rPr>
        <w:t>Trait:</w:t>
      </w:r>
    </w:p>
    <w:p w14:paraId="1163473A" w14:textId="77777777" w:rsidR="00935CFC" w:rsidRDefault="00935CFC" w:rsidP="00935CFC">
      <w:pPr>
        <w:pStyle w:val="ListParagraph"/>
        <w:rPr>
          <w:sz w:val="24"/>
          <w:szCs w:val="24"/>
        </w:rPr>
      </w:pPr>
      <w:r>
        <w:rPr>
          <w:sz w:val="24"/>
          <w:szCs w:val="24"/>
        </w:rPr>
        <w:t>Characteristics:</w:t>
      </w:r>
    </w:p>
    <w:p w14:paraId="28B04594" w14:textId="77777777" w:rsidR="00DF4E4F" w:rsidRDefault="00DF4E4F" w:rsidP="00601E64">
      <w:pPr>
        <w:rPr>
          <w:sz w:val="24"/>
          <w:szCs w:val="24"/>
        </w:rPr>
      </w:pPr>
    </w:p>
    <w:p w14:paraId="0D69F983" w14:textId="77777777" w:rsidR="00935CFC" w:rsidRPr="00935CFC" w:rsidRDefault="00935CFC" w:rsidP="00601E64">
      <w:pPr>
        <w:rPr>
          <w:sz w:val="24"/>
          <w:szCs w:val="24"/>
        </w:rPr>
      </w:pPr>
    </w:p>
    <w:p w14:paraId="3595D9A7" w14:textId="77777777" w:rsidR="00935CFC" w:rsidRPr="00935CFC" w:rsidRDefault="00935CFC" w:rsidP="00935CFC">
      <w:pPr>
        <w:pStyle w:val="ListParagraph"/>
        <w:numPr>
          <w:ilvl w:val="0"/>
          <w:numId w:val="6"/>
        </w:numPr>
        <w:rPr>
          <w:sz w:val="24"/>
          <w:szCs w:val="24"/>
        </w:rPr>
      </w:pPr>
      <w:r w:rsidRPr="00935CFC">
        <w:rPr>
          <w:sz w:val="24"/>
          <w:szCs w:val="24"/>
        </w:rPr>
        <w:t>Trait:</w:t>
      </w:r>
    </w:p>
    <w:p w14:paraId="50CBA4F2" w14:textId="77777777" w:rsidR="00935CFC" w:rsidRDefault="00935CFC" w:rsidP="00935CFC">
      <w:pPr>
        <w:pStyle w:val="ListParagraph"/>
        <w:rPr>
          <w:sz w:val="24"/>
          <w:szCs w:val="24"/>
        </w:rPr>
      </w:pPr>
      <w:r>
        <w:rPr>
          <w:sz w:val="24"/>
          <w:szCs w:val="24"/>
        </w:rPr>
        <w:t>Characteristics:</w:t>
      </w:r>
    </w:p>
    <w:p w14:paraId="2F83CA7B" w14:textId="77777777" w:rsidR="00601E64" w:rsidRPr="0095689B" w:rsidRDefault="008269B6" w:rsidP="00601E64">
      <w:pPr>
        <w:rPr>
          <w:b/>
          <w:sz w:val="24"/>
          <w:szCs w:val="24"/>
        </w:rPr>
      </w:pPr>
      <w:r>
        <w:rPr>
          <w:b/>
          <w:sz w:val="24"/>
          <w:szCs w:val="24"/>
        </w:rPr>
        <w:lastRenderedPageBreak/>
        <w:t xml:space="preserve">2. </w:t>
      </w:r>
      <w:r w:rsidR="00935CFC" w:rsidRPr="0095689B">
        <w:rPr>
          <w:b/>
          <w:sz w:val="24"/>
          <w:szCs w:val="24"/>
        </w:rPr>
        <w:t>Areas of Industry</w:t>
      </w:r>
      <w:r w:rsidR="00223BCC" w:rsidRPr="0095689B">
        <w:rPr>
          <w:b/>
          <w:sz w:val="24"/>
          <w:szCs w:val="24"/>
        </w:rPr>
        <w:t xml:space="preserve"> and working with others.</w:t>
      </w:r>
    </w:p>
    <w:p w14:paraId="6DFBA01B" w14:textId="77777777" w:rsidR="00223BCC" w:rsidRDefault="00223BCC" w:rsidP="00601E64">
      <w:pPr>
        <w:rPr>
          <w:sz w:val="24"/>
          <w:szCs w:val="24"/>
        </w:rPr>
      </w:pPr>
      <w:r>
        <w:rPr>
          <w:sz w:val="24"/>
          <w:szCs w:val="24"/>
        </w:rPr>
        <w:t xml:space="preserve">The Clifton Strengths can be arranged into four key areas of industry, which can be used to identify types of work you are particularly well suited to and the areas which are not your strengths and you need to work with others to </w:t>
      </w:r>
      <w:r w:rsidR="0095689B">
        <w:rPr>
          <w:sz w:val="24"/>
          <w:szCs w:val="24"/>
        </w:rPr>
        <w:t>achieve successful outcomes.</w:t>
      </w:r>
    </w:p>
    <w:p w14:paraId="693A1A53" w14:textId="77777777" w:rsidR="00223BCC" w:rsidRDefault="00223BCC" w:rsidP="00601E64">
      <w:pPr>
        <w:rPr>
          <w:sz w:val="24"/>
          <w:szCs w:val="24"/>
        </w:rPr>
      </w:pPr>
      <w:r>
        <w:rPr>
          <w:sz w:val="24"/>
          <w:szCs w:val="24"/>
        </w:rPr>
        <w:t xml:space="preserve">Highlight </w:t>
      </w:r>
      <w:r w:rsidR="0095689B">
        <w:rPr>
          <w:sz w:val="24"/>
          <w:szCs w:val="24"/>
        </w:rPr>
        <w:t>in the table below which of you</w:t>
      </w:r>
      <w:r>
        <w:rPr>
          <w:sz w:val="24"/>
          <w:szCs w:val="24"/>
        </w:rPr>
        <w:t xml:space="preserve">r </w:t>
      </w:r>
      <w:r w:rsidR="0095689B">
        <w:rPr>
          <w:sz w:val="24"/>
          <w:szCs w:val="24"/>
        </w:rPr>
        <w:t>strength</w:t>
      </w:r>
      <w:r>
        <w:rPr>
          <w:sz w:val="24"/>
          <w:szCs w:val="24"/>
        </w:rPr>
        <w:t xml:space="preserve"> belong to each area. More information </w:t>
      </w:r>
      <w:hyperlink r:id="rId6" w:history="1">
        <w:r w:rsidRPr="00223BCC">
          <w:rPr>
            <w:rStyle w:val="Hyperlink"/>
            <w:sz w:val="24"/>
            <w:szCs w:val="24"/>
          </w:rPr>
          <w:t>here</w:t>
        </w:r>
      </w:hyperlink>
      <w:r>
        <w:rPr>
          <w:sz w:val="24"/>
          <w:szCs w:val="24"/>
        </w:rPr>
        <w:t>.</w:t>
      </w:r>
    </w:p>
    <w:tbl>
      <w:tblPr>
        <w:tblStyle w:val="TableGrid"/>
        <w:tblW w:w="0" w:type="auto"/>
        <w:tblLook w:val="0480" w:firstRow="0" w:lastRow="0" w:firstColumn="1" w:lastColumn="0" w:noHBand="0" w:noVBand="1"/>
      </w:tblPr>
      <w:tblGrid>
        <w:gridCol w:w="4508"/>
        <w:gridCol w:w="4508"/>
      </w:tblGrid>
      <w:tr w:rsidR="00223BCC" w14:paraId="2517E9D9" w14:textId="77777777" w:rsidTr="00223BCC">
        <w:tc>
          <w:tcPr>
            <w:tcW w:w="4508" w:type="dxa"/>
          </w:tcPr>
          <w:p w14:paraId="7510DF5B" w14:textId="77777777" w:rsidR="00223BCC" w:rsidRPr="0095689B" w:rsidRDefault="00223BCC" w:rsidP="00601E64">
            <w:pPr>
              <w:rPr>
                <w:b/>
                <w:sz w:val="24"/>
                <w:szCs w:val="24"/>
              </w:rPr>
            </w:pPr>
            <w:r w:rsidRPr="0095689B">
              <w:rPr>
                <w:b/>
                <w:sz w:val="24"/>
                <w:szCs w:val="24"/>
              </w:rPr>
              <w:t>Strength Domain</w:t>
            </w:r>
          </w:p>
        </w:tc>
        <w:tc>
          <w:tcPr>
            <w:tcW w:w="4508" w:type="dxa"/>
          </w:tcPr>
          <w:p w14:paraId="235593E8" w14:textId="77777777" w:rsidR="00223BCC" w:rsidRPr="0095689B" w:rsidRDefault="0095689B" w:rsidP="00601E64">
            <w:pPr>
              <w:rPr>
                <w:b/>
                <w:sz w:val="24"/>
                <w:szCs w:val="24"/>
              </w:rPr>
            </w:pPr>
            <w:r w:rsidRPr="0095689B">
              <w:rPr>
                <w:b/>
                <w:sz w:val="24"/>
                <w:szCs w:val="24"/>
              </w:rPr>
              <w:t>Types:</w:t>
            </w:r>
          </w:p>
        </w:tc>
      </w:tr>
      <w:tr w:rsidR="00223BCC" w14:paraId="41ADBBB1" w14:textId="77777777" w:rsidTr="00223BCC">
        <w:tc>
          <w:tcPr>
            <w:tcW w:w="4508" w:type="dxa"/>
          </w:tcPr>
          <w:p w14:paraId="2172F703" w14:textId="77777777" w:rsidR="00223BCC" w:rsidRPr="00223BCC" w:rsidRDefault="00223BCC" w:rsidP="00223BCC">
            <w:pPr>
              <w:shd w:val="clear" w:color="auto" w:fill="FFFFFF"/>
              <w:spacing w:after="144" w:line="264" w:lineRule="atLeast"/>
              <w:outlineLvl w:val="1"/>
              <w:rPr>
                <w:rFonts w:eastAsia="Times New Roman" w:cstheme="minorHAnsi"/>
                <w:color w:val="000000" w:themeColor="text1"/>
                <w:sz w:val="24"/>
                <w:szCs w:val="24"/>
                <w:lang w:eastAsia="en-NZ"/>
              </w:rPr>
            </w:pPr>
            <w:r w:rsidRPr="00223BCC">
              <w:rPr>
                <w:rFonts w:eastAsia="Times New Roman" w:cstheme="minorHAnsi"/>
                <w:b/>
                <w:color w:val="000000" w:themeColor="text1"/>
                <w:sz w:val="24"/>
                <w:szCs w:val="24"/>
                <w:lang w:eastAsia="en-NZ"/>
              </w:rPr>
              <w:t>Executing:</w:t>
            </w:r>
            <w:r w:rsidRPr="00223BCC">
              <w:rPr>
                <w:rFonts w:eastAsia="Times New Roman" w:cstheme="minorHAnsi"/>
                <w:color w:val="000000" w:themeColor="text1"/>
                <w:sz w:val="24"/>
                <w:szCs w:val="24"/>
                <w:lang w:eastAsia="en-NZ"/>
              </w:rPr>
              <w:t xml:space="preserve"> </w:t>
            </w:r>
            <w:r>
              <w:rPr>
                <w:rFonts w:eastAsia="Times New Roman" w:cstheme="minorHAnsi"/>
                <w:color w:val="000000" w:themeColor="text1"/>
                <w:sz w:val="24"/>
                <w:szCs w:val="24"/>
                <w:lang w:eastAsia="en-NZ"/>
              </w:rPr>
              <w:t xml:space="preserve">Tend </w:t>
            </w:r>
            <w:r w:rsidRPr="00223BCC">
              <w:rPr>
                <w:rFonts w:eastAsia="Times New Roman" w:cstheme="minorHAnsi"/>
                <w:color w:val="000000" w:themeColor="text1"/>
                <w:sz w:val="24"/>
                <w:szCs w:val="24"/>
                <w:lang w:eastAsia="en-NZ"/>
              </w:rPr>
              <w:t>to get things done, with speed, precision, and accuracy. They put in the hard work now, so that when it’s time to move, they are ready. Putting ideas into action is the strength of this domain</w:t>
            </w:r>
            <w:r>
              <w:rPr>
                <w:rFonts w:eastAsia="Times New Roman" w:cstheme="minorHAnsi"/>
                <w:color w:val="000000" w:themeColor="text1"/>
                <w:sz w:val="24"/>
                <w:szCs w:val="24"/>
                <w:lang w:eastAsia="en-NZ"/>
              </w:rPr>
              <w:t>.</w:t>
            </w:r>
          </w:p>
        </w:tc>
        <w:tc>
          <w:tcPr>
            <w:tcW w:w="4508" w:type="dxa"/>
          </w:tcPr>
          <w:p w14:paraId="527AE503" w14:textId="77777777" w:rsidR="00223BCC" w:rsidRPr="00223BCC" w:rsidRDefault="00223BCC" w:rsidP="00223BCC">
            <w:pPr>
              <w:rPr>
                <w:sz w:val="24"/>
                <w:szCs w:val="24"/>
              </w:rPr>
            </w:pPr>
            <w:r>
              <w:rPr>
                <w:sz w:val="24"/>
                <w:szCs w:val="24"/>
              </w:rPr>
              <w:t xml:space="preserve">Achiever, Arranger, Belief, </w:t>
            </w:r>
            <w:r w:rsidRPr="00223BCC">
              <w:rPr>
                <w:sz w:val="24"/>
                <w:szCs w:val="24"/>
              </w:rPr>
              <w:t>Consistency</w:t>
            </w:r>
          </w:p>
          <w:p w14:paraId="4FB08366" w14:textId="77777777" w:rsidR="00223BCC" w:rsidRDefault="00223BCC" w:rsidP="00223BCC">
            <w:pPr>
              <w:rPr>
                <w:sz w:val="24"/>
                <w:szCs w:val="24"/>
              </w:rPr>
            </w:pPr>
            <w:r>
              <w:rPr>
                <w:sz w:val="24"/>
                <w:szCs w:val="24"/>
              </w:rPr>
              <w:t xml:space="preserve">Deliberative, Discipline, Focus, Responsibility, </w:t>
            </w:r>
            <w:r w:rsidRPr="00223BCC">
              <w:rPr>
                <w:sz w:val="24"/>
                <w:szCs w:val="24"/>
              </w:rPr>
              <w:t>Restorative</w:t>
            </w:r>
          </w:p>
        </w:tc>
      </w:tr>
      <w:tr w:rsidR="00223BCC" w14:paraId="07F17FC4" w14:textId="77777777" w:rsidTr="00223BCC">
        <w:tc>
          <w:tcPr>
            <w:tcW w:w="4508" w:type="dxa"/>
          </w:tcPr>
          <w:p w14:paraId="410654C2" w14:textId="77777777" w:rsidR="00223BCC" w:rsidRDefault="00223BCC" w:rsidP="00223BCC">
            <w:pPr>
              <w:rPr>
                <w:sz w:val="24"/>
                <w:szCs w:val="24"/>
              </w:rPr>
            </w:pPr>
            <w:r w:rsidRPr="00223BCC">
              <w:rPr>
                <w:b/>
                <w:sz w:val="24"/>
                <w:szCs w:val="24"/>
              </w:rPr>
              <w:t>Influencer:</w:t>
            </w:r>
            <w:r>
              <w:t xml:space="preserve"> </w:t>
            </w:r>
            <w:r>
              <w:rPr>
                <w:sz w:val="24"/>
                <w:szCs w:val="24"/>
              </w:rPr>
              <w:t>Ability</w:t>
            </w:r>
            <w:r w:rsidRPr="00223BCC">
              <w:rPr>
                <w:sz w:val="24"/>
                <w:szCs w:val="24"/>
              </w:rPr>
              <w:t xml:space="preserve"> to take charge, s</w:t>
            </w:r>
            <w:r>
              <w:rPr>
                <w:sz w:val="24"/>
                <w:szCs w:val="24"/>
              </w:rPr>
              <w:t>peak up and be heard, which is e</w:t>
            </w:r>
            <w:r w:rsidRPr="00223BCC">
              <w:rPr>
                <w:sz w:val="24"/>
                <w:szCs w:val="24"/>
              </w:rPr>
              <w:t>xtremely helpful when you need to reach a broader audience, or meet a bigger goal. They tend to influence forward.</w:t>
            </w:r>
          </w:p>
        </w:tc>
        <w:tc>
          <w:tcPr>
            <w:tcW w:w="4508" w:type="dxa"/>
          </w:tcPr>
          <w:p w14:paraId="2AEE800D" w14:textId="77777777" w:rsidR="00223BCC" w:rsidRPr="00223BCC" w:rsidRDefault="00223BCC" w:rsidP="00223BCC">
            <w:pPr>
              <w:rPr>
                <w:sz w:val="24"/>
                <w:szCs w:val="24"/>
              </w:rPr>
            </w:pPr>
            <w:r>
              <w:rPr>
                <w:sz w:val="24"/>
                <w:szCs w:val="24"/>
              </w:rPr>
              <w:t xml:space="preserve">Activator, Command, Communication, Competition, </w:t>
            </w:r>
            <w:proofErr w:type="spellStart"/>
            <w:r>
              <w:rPr>
                <w:sz w:val="24"/>
                <w:szCs w:val="24"/>
              </w:rPr>
              <w:t>Maximizer</w:t>
            </w:r>
            <w:proofErr w:type="spellEnd"/>
            <w:r>
              <w:rPr>
                <w:sz w:val="24"/>
                <w:szCs w:val="24"/>
              </w:rPr>
              <w:t xml:space="preserve">, Self-Assurance, Significance, </w:t>
            </w:r>
            <w:r w:rsidRPr="00223BCC">
              <w:rPr>
                <w:sz w:val="24"/>
                <w:szCs w:val="24"/>
              </w:rPr>
              <w:t>Woo</w:t>
            </w:r>
          </w:p>
          <w:p w14:paraId="1AB349F1" w14:textId="77777777" w:rsidR="00223BCC" w:rsidRPr="00223BCC" w:rsidRDefault="00223BCC" w:rsidP="00223BCC">
            <w:pPr>
              <w:rPr>
                <w:sz w:val="24"/>
                <w:szCs w:val="24"/>
              </w:rPr>
            </w:pPr>
          </w:p>
          <w:p w14:paraId="6B286682" w14:textId="77777777" w:rsidR="00223BCC" w:rsidRDefault="00223BCC" w:rsidP="00601E64">
            <w:pPr>
              <w:rPr>
                <w:sz w:val="24"/>
                <w:szCs w:val="24"/>
              </w:rPr>
            </w:pPr>
          </w:p>
        </w:tc>
      </w:tr>
      <w:tr w:rsidR="00223BCC" w14:paraId="5205445F" w14:textId="77777777" w:rsidTr="00223BCC">
        <w:tc>
          <w:tcPr>
            <w:tcW w:w="4508" w:type="dxa"/>
          </w:tcPr>
          <w:p w14:paraId="56BF4377" w14:textId="77777777" w:rsidR="00223BCC" w:rsidRPr="0095689B" w:rsidRDefault="0095689B" w:rsidP="0095689B">
            <w:pPr>
              <w:rPr>
                <w:b/>
                <w:sz w:val="24"/>
                <w:szCs w:val="24"/>
              </w:rPr>
            </w:pPr>
            <w:r w:rsidRPr="0095689B">
              <w:rPr>
                <w:b/>
                <w:sz w:val="24"/>
                <w:szCs w:val="24"/>
              </w:rPr>
              <w:t>Relationship Building:</w:t>
            </w:r>
            <w:r>
              <w:rPr>
                <w:sz w:val="24"/>
                <w:szCs w:val="24"/>
              </w:rPr>
              <w:t xml:space="preserve"> H</w:t>
            </w:r>
            <w:r w:rsidRPr="0095689B">
              <w:rPr>
                <w:sz w:val="24"/>
                <w:szCs w:val="24"/>
              </w:rPr>
              <w:t>ave an innate ability to take the human component into the equation. They look at how individuals fit into the bigger pictures, and can create pathways for them to thrive. They make strong relational connections that bind a group together around a cause, idea or each other.</w:t>
            </w:r>
          </w:p>
        </w:tc>
        <w:tc>
          <w:tcPr>
            <w:tcW w:w="4508" w:type="dxa"/>
          </w:tcPr>
          <w:p w14:paraId="028C0E17" w14:textId="77777777" w:rsidR="00223BCC" w:rsidRDefault="0095689B" w:rsidP="0095689B">
            <w:pPr>
              <w:rPr>
                <w:sz w:val="24"/>
                <w:szCs w:val="24"/>
              </w:rPr>
            </w:pPr>
            <w:r>
              <w:rPr>
                <w:sz w:val="24"/>
                <w:szCs w:val="24"/>
              </w:rPr>
              <w:t xml:space="preserve">Adaptability, Developer, Connectedness, Empathy, Harmony, Includer, Individualization, Positivity, </w:t>
            </w:r>
            <w:r w:rsidRPr="0095689B">
              <w:rPr>
                <w:sz w:val="24"/>
                <w:szCs w:val="24"/>
              </w:rPr>
              <w:t>Relator</w:t>
            </w:r>
          </w:p>
        </w:tc>
      </w:tr>
      <w:tr w:rsidR="00223BCC" w14:paraId="15F8CA3F" w14:textId="77777777" w:rsidTr="00223BCC">
        <w:tc>
          <w:tcPr>
            <w:tcW w:w="4508" w:type="dxa"/>
          </w:tcPr>
          <w:p w14:paraId="2F1CDD50" w14:textId="77777777" w:rsidR="00223BCC" w:rsidRPr="0095689B" w:rsidRDefault="0095689B" w:rsidP="0095689B">
            <w:pPr>
              <w:rPr>
                <w:b/>
                <w:sz w:val="24"/>
                <w:szCs w:val="24"/>
              </w:rPr>
            </w:pPr>
            <w:r>
              <w:rPr>
                <w:b/>
                <w:sz w:val="24"/>
                <w:szCs w:val="24"/>
              </w:rPr>
              <w:t xml:space="preserve">Strategic Thinking: </w:t>
            </w:r>
            <w:r w:rsidRPr="0095689B">
              <w:rPr>
                <w:sz w:val="24"/>
                <w:szCs w:val="24"/>
              </w:rPr>
              <w:t>Whether it’s thinking into a current problem, or dreaming about how to overcome tomorrow’s, the strategic thinking themes can take a thought or idea and look for the best way to move forward on it.</w:t>
            </w:r>
          </w:p>
        </w:tc>
        <w:tc>
          <w:tcPr>
            <w:tcW w:w="4508" w:type="dxa"/>
          </w:tcPr>
          <w:p w14:paraId="016306A8" w14:textId="77777777" w:rsidR="0095689B" w:rsidRPr="0095689B" w:rsidRDefault="0095689B" w:rsidP="0095689B">
            <w:pPr>
              <w:rPr>
                <w:sz w:val="24"/>
                <w:szCs w:val="24"/>
              </w:rPr>
            </w:pPr>
            <w:r>
              <w:rPr>
                <w:sz w:val="24"/>
                <w:szCs w:val="24"/>
              </w:rPr>
              <w:t xml:space="preserve">Analytical, Context, Futuristic, Ideation, Input, Intellection, Learner, </w:t>
            </w:r>
            <w:r w:rsidRPr="0095689B">
              <w:rPr>
                <w:sz w:val="24"/>
                <w:szCs w:val="24"/>
              </w:rPr>
              <w:t>Strategic</w:t>
            </w:r>
          </w:p>
          <w:p w14:paraId="4F02FE2C" w14:textId="77777777" w:rsidR="0095689B" w:rsidRPr="0095689B" w:rsidRDefault="0095689B" w:rsidP="0095689B">
            <w:pPr>
              <w:rPr>
                <w:sz w:val="24"/>
                <w:szCs w:val="24"/>
              </w:rPr>
            </w:pPr>
          </w:p>
          <w:p w14:paraId="40DDBF18" w14:textId="77777777" w:rsidR="00223BCC" w:rsidRDefault="00223BCC" w:rsidP="00601E64">
            <w:pPr>
              <w:rPr>
                <w:sz w:val="24"/>
                <w:szCs w:val="24"/>
              </w:rPr>
            </w:pPr>
          </w:p>
        </w:tc>
      </w:tr>
    </w:tbl>
    <w:p w14:paraId="04739427" w14:textId="77777777" w:rsidR="00223BCC" w:rsidRDefault="00223BCC" w:rsidP="00601E64">
      <w:pPr>
        <w:rPr>
          <w:sz w:val="24"/>
          <w:szCs w:val="24"/>
        </w:rPr>
      </w:pPr>
    </w:p>
    <w:p w14:paraId="610757A9" w14:textId="77777777" w:rsidR="00935CFC" w:rsidRDefault="0095689B" w:rsidP="00601E64">
      <w:pPr>
        <w:rPr>
          <w:sz w:val="24"/>
          <w:szCs w:val="24"/>
        </w:rPr>
      </w:pPr>
      <w:r w:rsidRPr="0095689B">
        <w:rPr>
          <w:b/>
          <w:noProof/>
          <w:sz w:val="24"/>
          <w:szCs w:val="24"/>
          <w:lang w:eastAsia="en-NZ"/>
        </w:rPr>
        <mc:AlternateContent>
          <mc:Choice Requires="wps">
            <w:drawing>
              <wp:anchor distT="45720" distB="45720" distL="114300" distR="114300" simplePos="0" relativeHeight="251659264" behindDoc="0" locked="0" layoutInCell="1" allowOverlap="1" wp14:anchorId="059FA7AB" wp14:editId="58EFFE72">
                <wp:simplePos x="0" y="0"/>
                <wp:positionH relativeFrom="margin">
                  <wp:align>right</wp:align>
                </wp:positionH>
                <wp:positionV relativeFrom="paragraph">
                  <wp:posOffset>509905</wp:posOffset>
                </wp:positionV>
                <wp:extent cx="5715000" cy="141224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12240"/>
                        </a:xfrm>
                        <a:prstGeom prst="rect">
                          <a:avLst/>
                        </a:prstGeom>
                        <a:solidFill>
                          <a:srgbClr val="FFFFFF"/>
                        </a:solidFill>
                        <a:ln w="9525">
                          <a:solidFill>
                            <a:srgbClr val="000000"/>
                          </a:solidFill>
                          <a:miter lim="800000"/>
                          <a:headEnd/>
                          <a:tailEnd/>
                        </a:ln>
                      </wps:spPr>
                      <wps:txbx>
                        <w:txbxContent>
                          <w:p w14:paraId="0F471C30" w14:textId="77777777" w:rsidR="0095689B" w:rsidRDefault="00956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8pt;margin-top:40.15pt;width:450pt;height:111.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">
                <v:textbox>
                  <w:txbxContent>
                    <w:p w:rsidR="0095689B" w:rsidRDefault="0095689B"/>
                  </w:txbxContent>
                </v:textbox>
                <w10:wrap type="square" anchorx="margin"/>
              </v:shape>
            </w:pict>
          </mc:Fallback>
        </mc:AlternateContent>
      </w:r>
      <w:r w:rsidR="008269B6">
        <w:rPr>
          <w:b/>
          <w:sz w:val="24"/>
          <w:szCs w:val="24"/>
        </w:rPr>
        <w:t xml:space="preserve">3. </w:t>
      </w:r>
      <w:r w:rsidRPr="0095689B">
        <w:rPr>
          <w:b/>
          <w:sz w:val="24"/>
          <w:szCs w:val="24"/>
        </w:rPr>
        <w:t>Summary:</w:t>
      </w:r>
      <w:r>
        <w:rPr>
          <w:sz w:val="24"/>
          <w:szCs w:val="24"/>
        </w:rPr>
        <w:t xml:space="preserve"> What areas of industry do I have a strength, which would indicate the type of work I am best suited to? (record below).</w:t>
      </w:r>
    </w:p>
    <w:p w14:paraId="71BAD0C6" w14:textId="77777777" w:rsidR="0095689B" w:rsidRPr="00935CFC" w:rsidRDefault="0095689B" w:rsidP="00601E64">
      <w:pPr>
        <w:rPr>
          <w:sz w:val="24"/>
          <w:szCs w:val="24"/>
        </w:rPr>
      </w:pPr>
    </w:p>
    <w:p w14:paraId="26E828BA" w14:textId="77777777" w:rsidR="00DF4E4F" w:rsidRPr="00AD6AE4" w:rsidRDefault="00AD6AE4" w:rsidP="00AD6AE4">
      <w:pPr>
        <w:jc w:val="center"/>
        <w:rPr>
          <w:b/>
          <w:sz w:val="28"/>
          <w:szCs w:val="28"/>
        </w:rPr>
      </w:pPr>
      <w:r w:rsidRPr="00AD6AE4">
        <w:rPr>
          <w:b/>
          <w:sz w:val="28"/>
          <w:szCs w:val="28"/>
        </w:rPr>
        <w:t>Part Two: Myers Briggs Personality Type.</w:t>
      </w:r>
    </w:p>
    <w:p w14:paraId="336F3785" w14:textId="77777777" w:rsidR="00AD6AE4" w:rsidRDefault="00AD6AE4" w:rsidP="00601E64">
      <w:pPr>
        <w:rPr>
          <w:sz w:val="24"/>
          <w:szCs w:val="24"/>
        </w:rPr>
      </w:pPr>
      <w:r w:rsidRPr="00AD6AE4">
        <w:rPr>
          <w:sz w:val="24"/>
          <w:szCs w:val="24"/>
        </w:rPr>
        <w:t>The purpose of</w:t>
      </w:r>
      <w:r>
        <w:rPr>
          <w:sz w:val="24"/>
          <w:szCs w:val="24"/>
        </w:rPr>
        <w:t xml:space="preserve"> the Myers-Briggs Type </w:t>
      </w:r>
      <w:r w:rsidRPr="00AD6AE4">
        <w:rPr>
          <w:sz w:val="24"/>
          <w:szCs w:val="24"/>
        </w:rPr>
        <w:t>personality inventory is to make the theory of psychological types described by C. G. Jung understandable and useful in people's lives. The essence of the theory is that much seemingly random variation in the behaviour is actually quite orderly and consistent, being due to basic differences in the ways individuals prefer to use their perception and judgment.</w:t>
      </w:r>
    </w:p>
    <w:p w14:paraId="4CB1BBE3" w14:textId="77777777" w:rsidR="00AD6AE4" w:rsidRPr="008269B6" w:rsidRDefault="008269B6" w:rsidP="00601E64">
      <w:pPr>
        <w:rPr>
          <w:b/>
          <w:sz w:val="24"/>
          <w:szCs w:val="24"/>
        </w:rPr>
      </w:pPr>
      <w:r w:rsidRPr="008269B6">
        <w:rPr>
          <w:b/>
          <w:sz w:val="24"/>
          <w:szCs w:val="24"/>
        </w:rPr>
        <w:t xml:space="preserve">1. </w:t>
      </w:r>
      <w:r w:rsidR="00AD6AE4" w:rsidRPr="008269B6">
        <w:rPr>
          <w:b/>
          <w:sz w:val="24"/>
          <w:szCs w:val="24"/>
        </w:rPr>
        <w:t xml:space="preserve">Use the following </w:t>
      </w:r>
      <w:hyperlink r:id="rId7" w:history="1">
        <w:r w:rsidR="00AD6AE4" w:rsidRPr="008269B6">
          <w:rPr>
            <w:rStyle w:val="Hyperlink"/>
            <w:b/>
            <w:sz w:val="24"/>
            <w:szCs w:val="24"/>
          </w:rPr>
          <w:t>link</w:t>
        </w:r>
      </w:hyperlink>
      <w:r w:rsidR="00AD6AE4" w:rsidRPr="008269B6">
        <w:rPr>
          <w:b/>
          <w:sz w:val="24"/>
          <w:szCs w:val="24"/>
        </w:rPr>
        <w:t xml:space="preserve"> to complete a Myers Briggs assessment.</w:t>
      </w:r>
    </w:p>
    <w:p w14:paraId="5981D3BF" w14:textId="77777777" w:rsidR="00AD6AE4" w:rsidRPr="008269B6" w:rsidRDefault="008269B6" w:rsidP="00601E64">
      <w:pPr>
        <w:rPr>
          <w:b/>
          <w:sz w:val="24"/>
          <w:szCs w:val="24"/>
        </w:rPr>
      </w:pPr>
      <w:r w:rsidRPr="008269B6">
        <w:rPr>
          <w:b/>
          <w:sz w:val="24"/>
          <w:szCs w:val="24"/>
        </w:rPr>
        <w:t xml:space="preserve">2. </w:t>
      </w:r>
      <w:r w:rsidR="00AD6AE4" w:rsidRPr="008269B6">
        <w:rPr>
          <w:b/>
          <w:sz w:val="24"/>
          <w:szCs w:val="24"/>
        </w:rPr>
        <w:t>Record below a summary of your type and the characteristics</w:t>
      </w:r>
    </w:p>
    <w:tbl>
      <w:tblPr>
        <w:tblStyle w:val="TableGrid"/>
        <w:tblW w:w="0" w:type="auto"/>
        <w:tblLook w:val="04A0" w:firstRow="1" w:lastRow="0" w:firstColumn="1" w:lastColumn="0" w:noHBand="0" w:noVBand="1"/>
      </w:tblPr>
      <w:tblGrid>
        <w:gridCol w:w="1555"/>
        <w:gridCol w:w="7461"/>
      </w:tblGrid>
      <w:tr w:rsidR="00AD6AE4" w14:paraId="79081F8F" w14:textId="77777777" w:rsidTr="00AD6AE4">
        <w:tc>
          <w:tcPr>
            <w:tcW w:w="1555" w:type="dxa"/>
          </w:tcPr>
          <w:p w14:paraId="64A52FE2" w14:textId="77777777" w:rsidR="00AD6AE4" w:rsidRPr="00AD6AE4" w:rsidRDefault="00AD6AE4" w:rsidP="00601E64">
            <w:pPr>
              <w:rPr>
                <w:b/>
                <w:sz w:val="24"/>
                <w:szCs w:val="24"/>
              </w:rPr>
            </w:pPr>
            <w:r w:rsidRPr="00AD6AE4">
              <w:rPr>
                <w:b/>
                <w:sz w:val="24"/>
                <w:szCs w:val="24"/>
              </w:rPr>
              <w:t>Type:</w:t>
            </w:r>
          </w:p>
        </w:tc>
        <w:tc>
          <w:tcPr>
            <w:tcW w:w="7461" w:type="dxa"/>
          </w:tcPr>
          <w:p w14:paraId="302AE7B7" w14:textId="77777777" w:rsidR="00AD6AE4" w:rsidRPr="00AD6AE4" w:rsidRDefault="007210C2" w:rsidP="00601E64">
            <w:pPr>
              <w:rPr>
                <w:b/>
                <w:sz w:val="24"/>
                <w:szCs w:val="24"/>
              </w:rPr>
            </w:pPr>
            <w:r w:rsidRPr="00AD6AE4">
              <w:rPr>
                <w:b/>
                <w:sz w:val="24"/>
                <w:szCs w:val="24"/>
              </w:rPr>
              <w:t>Characteristics</w:t>
            </w:r>
            <w:r w:rsidR="00AD6AE4" w:rsidRPr="00AD6AE4">
              <w:rPr>
                <w:b/>
                <w:sz w:val="24"/>
                <w:szCs w:val="24"/>
              </w:rPr>
              <w:t>:</w:t>
            </w:r>
          </w:p>
        </w:tc>
      </w:tr>
      <w:tr w:rsidR="00AD6AE4" w14:paraId="0AD0E205" w14:textId="77777777" w:rsidTr="00AD6AE4">
        <w:trPr>
          <w:trHeight w:val="4406"/>
        </w:trPr>
        <w:tc>
          <w:tcPr>
            <w:tcW w:w="1555" w:type="dxa"/>
          </w:tcPr>
          <w:p w14:paraId="47AFA71C" w14:textId="77777777" w:rsidR="00AD6AE4" w:rsidRDefault="00AD6AE4" w:rsidP="00601E64">
            <w:pPr>
              <w:rPr>
                <w:sz w:val="24"/>
                <w:szCs w:val="24"/>
              </w:rPr>
            </w:pPr>
          </w:p>
        </w:tc>
        <w:tc>
          <w:tcPr>
            <w:tcW w:w="7461" w:type="dxa"/>
          </w:tcPr>
          <w:p w14:paraId="38AAC83F" w14:textId="77777777" w:rsidR="00AD6AE4" w:rsidRDefault="00AD6AE4" w:rsidP="00601E64">
            <w:pPr>
              <w:rPr>
                <w:sz w:val="24"/>
                <w:szCs w:val="24"/>
              </w:rPr>
            </w:pPr>
          </w:p>
        </w:tc>
      </w:tr>
    </w:tbl>
    <w:p w14:paraId="0A7B9816" w14:textId="77777777" w:rsidR="00AD6AE4" w:rsidRDefault="00AD6AE4" w:rsidP="00601E64">
      <w:pPr>
        <w:rPr>
          <w:sz w:val="24"/>
          <w:szCs w:val="24"/>
        </w:rPr>
      </w:pPr>
    </w:p>
    <w:p w14:paraId="4286354C" w14:textId="77777777" w:rsidR="007210C2" w:rsidRPr="008269B6" w:rsidRDefault="008269B6" w:rsidP="00601E64">
      <w:pPr>
        <w:rPr>
          <w:b/>
          <w:sz w:val="24"/>
          <w:szCs w:val="24"/>
        </w:rPr>
      </w:pPr>
      <w:r w:rsidRPr="008269B6">
        <w:rPr>
          <w:b/>
          <w:sz w:val="24"/>
          <w:szCs w:val="24"/>
        </w:rPr>
        <w:t xml:space="preserve">3. </w:t>
      </w:r>
      <w:r w:rsidR="007210C2" w:rsidRPr="008269B6">
        <w:rPr>
          <w:b/>
          <w:sz w:val="24"/>
          <w:szCs w:val="24"/>
        </w:rPr>
        <w:t xml:space="preserve">Follow this </w:t>
      </w:r>
      <w:hyperlink r:id="rId8" w:history="1">
        <w:r w:rsidR="007210C2" w:rsidRPr="008269B6">
          <w:rPr>
            <w:rStyle w:val="Hyperlink"/>
            <w:b/>
            <w:sz w:val="24"/>
            <w:szCs w:val="24"/>
          </w:rPr>
          <w:t>link</w:t>
        </w:r>
      </w:hyperlink>
      <w:r w:rsidR="007210C2" w:rsidRPr="008269B6">
        <w:rPr>
          <w:b/>
          <w:sz w:val="24"/>
          <w:szCs w:val="24"/>
        </w:rPr>
        <w:t xml:space="preserve"> to find the types of work you are best suited to:</w:t>
      </w:r>
    </w:p>
    <w:p w14:paraId="31B76C04" w14:textId="77777777" w:rsidR="007210C2" w:rsidRDefault="007210C2" w:rsidP="00601E64">
      <w:pPr>
        <w:rPr>
          <w:sz w:val="24"/>
          <w:szCs w:val="24"/>
        </w:rPr>
      </w:pPr>
      <w:r>
        <w:rPr>
          <w:sz w:val="24"/>
          <w:szCs w:val="24"/>
        </w:rPr>
        <w:t>Most suitable Careers are:</w:t>
      </w:r>
    </w:p>
    <w:p w14:paraId="64B7B343" w14:textId="77777777" w:rsidR="007210C2" w:rsidRDefault="007210C2" w:rsidP="00601E64">
      <w:pPr>
        <w:rPr>
          <w:sz w:val="24"/>
          <w:szCs w:val="24"/>
        </w:rPr>
      </w:pPr>
    </w:p>
    <w:p w14:paraId="7664FB10" w14:textId="77777777" w:rsidR="007210C2" w:rsidRDefault="007210C2" w:rsidP="00601E64">
      <w:pPr>
        <w:rPr>
          <w:sz w:val="24"/>
          <w:szCs w:val="24"/>
        </w:rPr>
      </w:pPr>
    </w:p>
    <w:p w14:paraId="1B0079F8" w14:textId="77777777" w:rsidR="007210C2" w:rsidRDefault="007210C2" w:rsidP="00601E64">
      <w:pPr>
        <w:rPr>
          <w:sz w:val="24"/>
          <w:szCs w:val="24"/>
        </w:rPr>
      </w:pPr>
    </w:p>
    <w:p w14:paraId="7C53DAF5" w14:textId="77777777" w:rsidR="007210C2" w:rsidRDefault="007210C2" w:rsidP="00601E64">
      <w:pPr>
        <w:rPr>
          <w:sz w:val="24"/>
          <w:szCs w:val="24"/>
        </w:rPr>
      </w:pPr>
    </w:p>
    <w:p w14:paraId="3803EE3A" w14:textId="77777777" w:rsidR="007210C2" w:rsidRDefault="007210C2" w:rsidP="00601E64">
      <w:pPr>
        <w:rPr>
          <w:sz w:val="24"/>
          <w:szCs w:val="24"/>
        </w:rPr>
      </w:pPr>
    </w:p>
    <w:p w14:paraId="09D6FF6A" w14:textId="77777777" w:rsidR="007210C2" w:rsidRDefault="007210C2" w:rsidP="00601E64">
      <w:pPr>
        <w:rPr>
          <w:sz w:val="24"/>
          <w:szCs w:val="24"/>
        </w:rPr>
      </w:pPr>
    </w:p>
    <w:p w14:paraId="18113EE8" w14:textId="77777777" w:rsidR="007210C2" w:rsidRDefault="007210C2" w:rsidP="00601E64">
      <w:pPr>
        <w:rPr>
          <w:sz w:val="24"/>
          <w:szCs w:val="24"/>
        </w:rPr>
      </w:pPr>
    </w:p>
    <w:p w14:paraId="68A70300" w14:textId="77777777" w:rsidR="007210C2" w:rsidRDefault="007210C2" w:rsidP="00601E64">
      <w:pPr>
        <w:rPr>
          <w:sz w:val="24"/>
          <w:szCs w:val="24"/>
        </w:rPr>
      </w:pPr>
      <w:bookmarkStart w:id="0" w:name="_GoBack"/>
      <w:bookmarkEnd w:id="0"/>
    </w:p>
    <w:sectPr w:rsidR="00721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374FC"/>
    <w:multiLevelType w:val="hybridMultilevel"/>
    <w:tmpl w:val="ABF0BA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EA8489F"/>
    <w:multiLevelType w:val="hybridMultilevel"/>
    <w:tmpl w:val="757A529A"/>
    <w:lvl w:ilvl="0" w:tplc="A73421C4">
      <w:start w:val="4"/>
      <w:numFmt w:val="bullet"/>
      <w:lvlText w:val="•"/>
      <w:lvlJc w:val="left"/>
      <w:pPr>
        <w:ind w:left="1080" w:hanging="720"/>
      </w:pPr>
      <w:rPr>
        <w:rFonts w:ascii="Calibri Light" w:eastAsiaTheme="minorHAnsi" w:hAnsi="Calibri Light" w:cs="Calibri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18B40D8"/>
    <w:multiLevelType w:val="hybridMultilevel"/>
    <w:tmpl w:val="A62C5C50"/>
    <w:lvl w:ilvl="0" w:tplc="A73421C4">
      <w:start w:val="4"/>
      <w:numFmt w:val="bullet"/>
      <w:lvlText w:val="•"/>
      <w:lvlJc w:val="left"/>
      <w:pPr>
        <w:ind w:left="1080" w:hanging="720"/>
      </w:pPr>
      <w:rPr>
        <w:rFonts w:ascii="Calibri Light" w:eastAsiaTheme="minorHAnsi" w:hAnsi="Calibri Light" w:cs="Calibri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3CF25EC"/>
    <w:multiLevelType w:val="hybridMultilevel"/>
    <w:tmpl w:val="0C94E7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86C2811"/>
    <w:multiLevelType w:val="hybridMultilevel"/>
    <w:tmpl w:val="932CAB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D432E40"/>
    <w:multiLevelType w:val="hybridMultilevel"/>
    <w:tmpl w:val="22243504"/>
    <w:lvl w:ilvl="0" w:tplc="A73421C4">
      <w:start w:val="4"/>
      <w:numFmt w:val="bullet"/>
      <w:lvlText w:val="•"/>
      <w:lvlJc w:val="left"/>
      <w:pPr>
        <w:ind w:left="1080" w:hanging="720"/>
      </w:pPr>
      <w:rPr>
        <w:rFonts w:ascii="Calibri Light" w:eastAsiaTheme="minorHAnsi" w:hAnsi="Calibri Light" w:cs="Calibri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F4A6AA3"/>
    <w:multiLevelType w:val="hybridMultilevel"/>
    <w:tmpl w:val="67D253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50825E0"/>
    <w:multiLevelType w:val="hybridMultilevel"/>
    <w:tmpl w:val="6F687B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90B1173"/>
    <w:multiLevelType w:val="hybridMultilevel"/>
    <w:tmpl w:val="5002EEFA"/>
    <w:lvl w:ilvl="0" w:tplc="A73421C4">
      <w:start w:val="4"/>
      <w:numFmt w:val="bullet"/>
      <w:lvlText w:val="•"/>
      <w:lvlJc w:val="left"/>
      <w:pPr>
        <w:ind w:left="1080" w:hanging="720"/>
      </w:pPr>
      <w:rPr>
        <w:rFonts w:ascii="Calibri Light" w:eastAsiaTheme="minorHAnsi" w:hAnsi="Calibri Light" w:cs="Calibri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D621E1A"/>
    <w:multiLevelType w:val="hybridMultilevel"/>
    <w:tmpl w:val="0A6652BE"/>
    <w:lvl w:ilvl="0" w:tplc="33F49EFE">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4AF413A"/>
    <w:multiLevelType w:val="hybridMultilevel"/>
    <w:tmpl w:val="75C0D25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80828C6"/>
    <w:multiLevelType w:val="hybridMultilevel"/>
    <w:tmpl w:val="C38A10FE"/>
    <w:lvl w:ilvl="0" w:tplc="A73421C4">
      <w:start w:val="4"/>
      <w:numFmt w:val="bullet"/>
      <w:lvlText w:val="•"/>
      <w:lvlJc w:val="left"/>
      <w:pPr>
        <w:ind w:left="1080" w:hanging="720"/>
      </w:pPr>
      <w:rPr>
        <w:rFonts w:ascii="Calibri Light" w:eastAsiaTheme="minorHAnsi" w:hAnsi="Calibri Light" w:cs="Calibri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0"/>
  </w:num>
  <w:num w:numId="6">
    <w:abstractNumId w:val="7"/>
  </w:num>
  <w:num w:numId="7">
    <w:abstractNumId w:val="9"/>
  </w:num>
  <w:num w:numId="8">
    <w:abstractNumId w:val="8"/>
  </w:num>
  <w:num w:numId="9">
    <w:abstractNumId w:val="2"/>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xNDI1MTS0NDQwsDBR0lEKTi0uzszPAykwqgUAKM1ZqywAAAA="/>
  </w:docVars>
  <w:rsids>
    <w:rsidRoot w:val="00E45E26"/>
    <w:rsid w:val="00223BCC"/>
    <w:rsid w:val="00234508"/>
    <w:rsid w:val="00255BCD"/>
    <w:rsid w:val="00355DC7"/>
    <w:rsid w:val="00601E64"/>
    <w:rsid w:val="0060750A"/>
    <w:rsid w:val="007210C2"/>
    <w:rsid w:val="008269B6"/>
    <w:rsid w:val="00881DD8"/>
    <w:rsid w:val="00935CFC"/>
    <w:rsid w:val="0095689B"/>
    <w:rsid w:val="009B7072"/>
    <w:rsid w:val="009C105B"/>
    <w:rsid w:val="00A05FC6"/>
    <w:rsid w:val="00A333C8"/>
    <w:rsid w:val="00AB5410"/>
    <w:rsid w:val="00AD6AE4"/>
    <w:rsid w:val="00B83F78"/>
    <w:rsid w:val="00C1491A"/>
    <w:rsid w:val="00D0756E"/>
    <w:rsid w:val="00DF4E4F"/>
    <w:rsid w:val="00E45E26"/>
    <w:rsid w:val="00E655B1"/>
    <w:rsid w:val="00F15E8D"/>
    <w:rsid w:val="00F16796"/>
    <w:rsid w:val="00F57E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6A52"/>
  <w15:chartTrackingRefBased/>
  <w15:docId w15:val="{39AEE4D5-9F81-4A7C-A441-F8261E03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05B"/>
    <w:pPr>
      <w:ind w:left="720"/>
      <w:contextualSpacing/>
    </w:pPr>
  </w:style>
  <w:style w:type="character" w:styleId="Hyperlink">
    <w:name w:val="Hyperlink"/>
    <w:basedOn w:val="DefaultParagraphFont"/>
    <w:uiPriority w:val="99"/>
    <w:unhideWhenUsed/>
    <w:rsid w:val="00223BCC"/>
    <w:rPr>
      <w:color w:val="0563C1" w:themeColor="hyperlink"/>
      <w:u w:val="single"/>
    </w:rPr>
  </w:style>
  <w:style w:type="table" w:styleId="TableGrid">
    <w:name w:val="Table Grid"/>
    <w:basedOn w:val="TableNormal"/>
    <w:uiPriority w:val="39"/>
    <w:rsid w:val="00223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756774">
      <w:bodyDiv w:val="1"/>
      <w:marLeft w:val="0"/>
      <w:marRight w:val="0"/>
      <w:marTop w:val="0"/>
      <w:marBottom w:val="0"/>
      <w:divBdr>
        <w:top w:val="none" w:sz="0" w:space="0" w:color="auto"/>
        <w:left w:val="none" w:sz="0" w:space="0" w:color="auto"/>
        <w:bottom w:val="none" w:sz="0" w:space="0" w:color="auto"/>
        <w:right w:val="none" w:sz="0" w:space="0" w:color="auto"/>
      </w:divBdr>
      <w:divsChild>
        <w:div w:id="1017342805">
          <w:marLeft w:val="0"/>
          <w:marRight w:val="0"/>
          <w:marTop w:val="0"/>
          <w:marBottom w:val="0"/>
          <w:divBdr>
            <w:top w:val="none" w:sz="0" w:space="0" w:color="auto"/>
            <w:left w:val="none" w:sz="0" w:space="0" w:color="auto"/>
            <w:bottom w:val="none" w:sz="0" w:space="0" w:color="auto"/>
            <w:right w:val="none" w:sz="0" w:space="0" w:color="auto"/>
          </w:divBdr>
        </w:div>
        <w:div w:id="918058715">
          <w:marLeft w:val="323"/>
          <w:marRight w:val="0"/>
          <w:marTop w:val="0"/>
          <w:marBottom w:val="0"/>
          <w:divBdr>
            <w:top w:val="none" w:sz="0" w:space="0" w:color="auto"/>
            <w:left w:val="none" w:sz="0" w:space="0" w:color="auto"/>
            <w:bottom w:val="none" w:sz="0" w:space="0" w:color="auto"/>
            <w:right w:val="none" w:sz="0" w:space="0" w:color="auto"/>
          </w:divBdr>
        </w:div>
        <w:div w:id="1257712381">
          <w:marLeft w:val="323"/>
          <w:marRight w:val="0"/>
          <w:marTop w:val="0"/>
          <w:marBottom w:val="0"/>
          <w:divBdr>
            <w:top w:val="none" w:sz="0" w:space="0" w:color="auto"/>
            <w:left w:val="none" w:sz="0" w:space="0" w:color="auto"/>
            <w:bottom w:val="none" w:sz="0" w:space="0" w:color="auto"/>
            <w:right w:val="none" w:sz="0" w:space="0" w:color="auto"/>
          </w:divBdr>
        </w:div>
      </w:divsChild>
    </w:div>
    <w:div w:id="167807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b.org/iccb/wp-content/pdfs/adulted/tdl_bridge_curriculum/tdl_career_awareness/tdl_career_aware_resource_file/Suggested_Careers_for_MBTI.pdf" TargetMode="External"/><Relationship Id="rId3" Type="http://schemas.openxmlformats.org/officeDocument/2006/relationships/settings" Target="settings.xml"/><Relationship Id="rId7" Type="http://schemas.openxmlformats.org/officeDocument/2006/relationships/hyperlink" Target="https://www.16personalities.com/free-personality-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dershipvisionconsulting.com/how-to-understand-the-four-domains-of-strength/" TargetMode="External"/><Relationship Id="rId5" Type="http://schemas.openxmlformats.org/officeDocument/2006/relationships/hyperlink" Target="https://high5tes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Pedley, Richard</dc:creator>
  <cp:keywords/>
  <dc:description/>
  <cp:lastModifiedBy>Pedley, Richard</cp:lastModifiedBy>
  <cp:revision>2</cp:revision>
  <dcterms:created xsi:type="dcterms:W3CDTF">2020-09-28T01:10:00Z</dcterms:created>
  <dcterms:modified xsi:type="dcterms:W3CDTF">2020-09-28T01:10:00Z</dcterms:modified>
</cp:coreProperties>
</file>